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69" w:rsidRPr="00770C69" w:rsidRDefault="00770C69" w:rsidP="00770C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770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</w:t>
      </w:r>
      <w:proofErr w:type="spellEnd"/>
      <w:r w:rsidRPr="00770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–методическое обеспечение дополнительного образования</w:t>
      </w:r>
    </w:p>
    <w:p w:rsidR="00770C69" w:rsidRPr="00770C69" w:rsidRDefault="00770C69" w:rsidP="00770C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0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МБОУ </w:t>
      </w:r>
      <w:proofErr w:type="spellStart"/>
      <w:r w:rsidRPr="00770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Новинская</w:t>
      </w:r>
      <w:proofErr w:type="spellEnd"/>
      <w:r w:rsidRPr="00770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ООШ </w:t>
      </w:r>
      <w:bookmarkStart w:id="0" w:name="_GoBack"/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01"/>
        <w:gridCol w:w="9"/>
        <w:gridCol w:w="54"/>
        <w:gridCol w:w="12552"/>
      </w:tblGrid>
      <w:tr w:rsidR="00770C69" w:rsidRPr="00770C69" w:rsidTr="00E11FC2">
        <w:tc>
          <w:tcPr>
            <w:tcW w:w="116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5"/>
            </w:tblGrid>
            <w:tr w:rsidR="00770C69" w:rsidRPr="00770C69" w:rsidTr="00E11FC2">
              <w:trPr>
                <w:trHeight w:val="223"/>
              </w:trPr>
              <w:tc>
                <w:tcPr>
                  <w:tcW w:w="0" w:type="auto"/>
                </w:tcPr>
                <w:p w:rsidR="00770C69" w:rsidRPr="00770C69" w:rsidRDefault="00770C69" w:rsidP="00770C6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</w:pPr>
                  <w:r w:rsidRPr="00770C6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8"/>
                      <w:lang w:eastAsia="ru-RU"/>
                    </w:rPr>
                    <w:t xml:space="preserve">ОДО </w:t>
                  </w:r>
                </w:p>
              </w:tc>
            </w:tr>
          </w:tbl>
          <w:p w:rsidR="00770C69" w:rsidRPr="00770C69" w:rsidRDefault="00770C69" w:rsidP="00770C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552" w:type="dxa"/>
          </w:tcPr>
          <w:p w:rsidR="00770C69" w:rsidRPr="00770C69" w:rsidRDefault="00770C69" w:rsidP="00770C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Литература</w:t>
            </w:r>
          </w:p>
        </w:tc>
      </w:tr>
      <w:tr w:rsidR="00770C69" w:rsidRPr="00770C69" w:rsidTr="00E11FC2">
        <w:trPr>
          <w:trHeight w:val="575"/>
        </w:trPr>
        <w:tc>
          <w:tcPr>
            <w:tcW w:w="13716" w:type="dxa"/>
            <w:gridSpan w:val="4"/>
            <w:vAlign w:val="center"/>
          </w:tcPr>
          <w:p w:rsidR="00770C69" w:rsidRPr="00770C69" w:rsidRDefault="00770C69" w:rsidP="00770C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eastAsia="ru-RU"/>
              </w:rPr>
              <w:t>Художественное направление</w:t>
            </w:r>
          </w:p>
        </w:tc>
      </w:tr>
      <w:tr w:rsidR="00770C69" w:rsidRPr="00770C69" w:rsidTr="00E11FC2">
        <w:trPr>
          <w:cantSplit/>
          <w:trHeight w:val="4532"/>
        </w:trPr>
        <w:tc>
          <w:tcPr>
            <w:tcW w:w="1101" w:type="dxa"/>
            <w:textDirection w:val="btLr"/>
            <w:vAlign w:val="center"/>
          </w:tcPr>
          <w:p w:rsidR="00770C69" w:rsidRPr="00770C69" w:rsidRDefault="00770C69" w:rsidP="00770C6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Мы-актеры</w:t>
            </w:r>
            <w:proofErr w:type="gramEnd"/>
          </w:p>
        </w:tc>
        <w:tc>
          <w:tcPr>
            <w:tcW w:w="12615" w:type="dxa"/>
            <w:gridSpan w:val="3"/>
          </w:tcPr>
          <w:p w:rsidR="00770C69" w:rsidRPr="00770C69" w:rsidRDefault="00770C69" w:rsidP="00770C69">
            <w:pPr>
              <w:widowControl w:val="0"/>
              <w:numPr>
                <w:ilvl w:val="1"/>
                <w:numId w:val="1"/>
              </w:numPr>
              <w:tabs>
                <w:tab w:val="left" w:pos="1005"/>
              </w:tabs>
              <w:autoSpaceDE w:val="0"/>
              <w:autoSpaceDN w:val="0"/>
              <w:spacing w:line="274" w:lineRule="exact"/>
              <w:ind w:hanging="362"/>
              <w:rPr>
                <w:rFonts w:ascii="Times New Roman" w:eastAsia="Times New Roman" w:hAnsi="Times New Roman" w:cs="Times New Roman"/>
                <w:sz w:val="24"/>
              </w:rPr>
            </w:pPr>
            <w:r w:rsidRPr="00770C69">
              <w:rPr>
                <w:rFonts w:ascii="Times New Roman" w:eastAsia="Times New Roman" w:hAnsi="Times New Roman" w:cs="Times New Roman"/>
                <w:sz w:val="24"/>
              </w:rPr>
              <w:t>Безымянная.</w:t>
            </w:r>
            <w:r w:rsidRPr="00770C6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О.,</w:t>
            </w:r>
            <w:r w:rsidRPr="00770C6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r w:rsidRPr="00770C6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театр,</w:t>
            </w:r>
            <w:r w:rsidRPr="00770C6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М,</w:t>
            </w:r>
            <w:r w:rsidRPr="00770C69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2001</w:t>
            </w:r>
          </w:p>
          <w:p w:rsidR="00770C69" w:rsidRPr="00770C69" w:rsidRDefault="00770C69" w:rsidP="00770C69">
            <w:pPr>
              <w:widowControl w:val="0"/>
              <w:numPr>
                <w:ilvl w:val="1"/>
                <w:numId w:val="1"/>
              </w:numPr>
              <w:tabs>
                <w:tab w:val="left" w:pos="1005"/>
              </w:tabs>
              <w:autoSpaceDE w:val="0"/>
              <w:autoSpaceDN w:val="0"/>
              <w:spacing w:line="275" w:lineRule="exact"/>
              <w:ind w:hanging="362"/>
              <w:rPr>
                <w:rFonts w:ascii="Times New Roman" w:eastAsia="Times New Roman" w:hAnsi="Times New Roman" w:cs="Times New Roman"/>
                <w:sz w:val="24"/>
              </w:rPr>
            </w:pPr>
            <w:r w:rsidRPr="00770C69">
              <w:rPr>
                <w:rFonts w:ascii="Times New Roman" w:eastAsia="Times New Roman" w:hAnsi="Times New Roman" w:cs="Times New Roman"/>
                <w:sz w:val="24"/>
              </w:rPr>
              <w:t>Воспитательный</w:t>
            </w:r>
            <w:r w:rsidRPr="00770C69">
              <w:rPr>
                <w:rFonts w:ascii="Times New Roman" w:eastAsia="Times New Roman" w:hAnsi="Times New Roman" w:cs="Times New Roman"/>
                <w:spacing w:val="44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процесс.</w:t>
            </w:r>
            <w:r w:rsidRPr="00770C69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Изучение</w:t>
            </w:r>
            <w:r w:rsidRPr="00770C69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эффективности.</w:t>
            </w:r>
            <w:r w:rsidRPr="00770C69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Методические</w:t>
            </w:r>
            <w:r w:rsidRPr="00770C69">
              <w:rPr>
                <w:rFonts w:ascii="Times New Roman" w:eastAsia="Times New Roman" w:hAnsi="Times New Roman" w:cs="Times New Roman"/>
                <w:spacing w:val="47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рекомендации</w:t>
            </w:r>
          </w:p>
          <w:p w:rsidR="00770C69" w:rsidRPr="00770C69" w:rsidRDefault="00770C69" w:rsidP="00770C69">
            <w:pPr>
              <w:widowControl w:val="0"/>
              <w:autoSpaceDE w:val="0"/>
              <w:autoSpaceDN w:val="0"/>
              <w:spacing w:before="3"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C69">
              <w:rPr>
                <w:rFonts w:ascii="Times New Roman" w:eastAsia="Times New Roman" w:hAnsi="Times New Roman" w:cs="Times New Roman"/>
                <w:sz w:val="24"/>
                <w:szCs w:val="24"/>
              </w:rPr>
              <w:t>/Под</w:t>
            </w:r>
            <w:r w:rsidRPr="00770C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  <w:szCs w:val="24"/>
              </w:rPr>
              <w:t>ред.</w:t>
            </w:r>
            <w:r w:rsidRPr="00770C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  <w:szCs w:val="24"/>
              </w:rPr>
              <w:t>Е.</w:t>
            </w:r>
            <w:r w:rsidRPr="00770C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  <w:szCs w:val="24"/>
              </w:rPr>
              <w:t>Н.</w:t>
            </w:r>
            <w:r w:rsidRPr="00770C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Степанова.-</w:t>
            </w:r>
            <w:r w:rsidRPr="00770C6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 w:rsidRPr="00770C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  <w:szCs w:val="24"/>
              </w:rPr>
              <w:t>ТЦ</w:t>
            </w:r>
            <w:r w:rsidRPr="00770C6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  <w:szCs w:val="24"/>
              </w:rPr>
              <w:t>«Сфера»</w:t>
            </w:r>
            <w:r w:rsidRPr="00770C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  <w:szCs w:val="24"/>
              </w:rPr>
              <w:t>2001-128л.</w:t>
            </w:r>
          </w:p>
          <w:p w:rsidR="00770C69" w:rsidRPr="00770C69" w:rsidRDefault="00770C69" w:rsidP="00770C69">
            <w:pPr>
              <w:widowControl w:val="0"/>
              <w:numPr>
                <w:ilvl w:val="1"/>
                <w:numId w:val="1"/>
              </w:numPr>
              <w:tabs>
                <w:tab w:val="left" w:pos="1005"/>
              </w:tabs>
              <w:autoSpaceDE w:val="0"/>
              <w:autoSpaceDN w:val="0"/>
              <w:spacing w:line="275" w:lineRule="exact"/>
              <w:ind w:hanging="362"/>
              <w:rPr>
                <w:rFonts w:ascii="Times New Roman" w:eastAsia="Times New Roman" w:hAnsi="Times New Roman" w:cs="Times New Roman"/>
                <w:sz w:val="24"/>
              </w:rPr>
            </w:pPr>
            <w:r w:rsidRPr="00770C69">
              <w:rPr>
                <w:rFonts w:ascii="Times New Roman" w:eastAsia="Times New Roman" w:hAnsi="Times New Roman" w:cs="Times New Roman"/>
                <w:sz w:val="24"/>
              </w:rPr>
              <w:t>Горбачёв</w:t>
            </w:r>
            <w:r w:rsidRPr="00770C6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И.А.</w:t>
            </w:r>
            <w:r w:rsidRPr="00770C6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Театральные</w:t>
            </w:r>
            <w:r w:rsidRPr="00770C6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сезоны</w:t>
            </w:r>
            <w:r w:rsidRPr="00770C6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770C6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школе.</w:t>
            </w:r>
            <w:r w:rsidRPr="00770C69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770C6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М.,</w:t>
            </w:r>
            <w:r w:rsidRPr="00770C69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2003</w:t>
            </w:r>
          </w:p>
          <w:p w:rsidR="00770C69" w:rsidRPr="00770C69" w:rsidRDefault="00770C69" w:rsidP="00770C69">
            <w:pPr>
              <w:widowControl w:val="0"/>
              <w:numPr>
                <w:ilvl w:val="1"/>
                <w:numId w:val="1"/>
              </w:numPr>
              <w:tabs>
                <w:tab w:val="left" w:pos="1005"/>
              </w:tabs>
              <w:autoSpaceDE w:val="0"/>
              <w:autoSpaceDN w:val="0"/>
              <w:spacing w:before="4" w:line="237" w:lineRule="auto"/>
              <w:ind w:right="802"/>
              <w:rPr>
                <w:rFonts w:ascii="Times New Roman" w:eastAsia="Times New Roman" w:hAnsi="Times New Roman" w:cs="Times New Roman"/>
                <w:sz w:val="24"/>
              </w:rPr>
            </w:pPr>
            <w:r w:rsidRPr="00770C69">
              <w:rPr>
                <w:rFonts w:ascii="Times New Roman" w:eastAsia="Times New Roman" w:hAnsi="Times New Roman" w:cs="Times New Roman"/>
                <w:sz w:val="24"/>
              </w:rPr>
              <w:t>Григорьев Д.В. Внеурочная деятельность школьников. Методический конструктор:</w:t>
            </w:r>
            <w:r w:rsidRPr="00770C6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пособие</w:t>
            </w:r>
            <w:r w:rsidRPr="00770C6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770C6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учителя /Д.В.</w:t>
            </w:r>
            <w:r w:rsidRPr="00770C69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Григорьев,</w:t>
            </w:r>
            <w:r w:rsidRPr="00770C6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П.В.</w:t>
            </w:r>
            <w:r w:rsidRPr="00770C69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Степанов. –</w:t>
            </w:r>
            <w:r w:rsidRPr="00770C6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70C69">
              <w:rPr>
                <w:rFonts w:ascii="Times New Roman" w:eastAsia="Times New Roman" w:hAnsi="Times New Roman" w:cs="Times New Roman"/>
                <w:sz w:val="24"/>
              </w:rPr>
              <w:t>М.:Просвещение</w:t>
            </w:r>
            <w:proofErr w:type="spellEnd"/>
            <w:r w:rsidRPr="00770C6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770C6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2010.</w:t>
            </w:r>
          </w:p>
          <w:p w:rsidR="00770C69" w:rsidRPr="00770C69" w:rsidRDefault="00770C69" w:rsidP="00770C69">
            <w:pPr>
              <w:widowControl w:val="0"/>
              <w:numPr>
                <w:ilvl w:val="1"/>
                <w:numId w:val="1"/>
              </w:numPr>
              <w:tabs>
                <w:tab w:val="left" w:pos="1005"/>
              </w:tabs>
              <w:autoSpaceDE w:val="0"/>
              <w:autoSpaceDN w:val="0"/>
              <w:spacing w:before="4" w:line="275" w:lineRule="exact"/>
              <w:ind w:hanging="3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70C69">
              <w:rPr>
                <w:rFonts w:ascii="Times New Roman" w:eastAsia="Times New Roman" w:hAnsi="Times New Roman" w:cs="Times New Roman"/>
                <w:sz w:val="24"/>
              </w:rPr>
              <w:t>Кановская</w:t>
            </w:r>
            <w:proofErr w:type="spellEnd"/>
            <w:r w:rsidRPr="00770C6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М.Б.</w:t>
            </w:r>
            <w:r w:rsidRPr="00770C6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1000</w:t>
            </w:r>
            <w:r w:rsidRPr="00770C6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загадок,</w:t>
            </w:r>
            <w:r w:rsidRPr="00770C6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сказок,</w:t>
            </w:r>
            <w:r w:rsidRPr="00770C6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басен</w:t>
            </w:r>
            <w:r w:rsidRPr="00770C69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770C69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М.</w:t>
            </w:r>
            <w:r w:rsidRPr="00770C6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АСТ;</w:t>
            </w:r>
            <w:r w:rsidRPr="00770C6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СПб:</w:t>
            </w:r>
            <w:r w:rsidRPr="00770C6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Сова,</w:t>
            </w:r>
            <w:r w:rsidRPr="00770C6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2010</w:t>
            </w:r>
          </w:p>
          <w:p w:rsidR="00770C69" w:rsidRPr="00770C69" w:rsidRDefault="00770C69" w:rsidP="00770C69">
            <w:pPr>
              <w:widowControl w:val="0"/>
              <w:numPr>
                <w:ilvl w:val="1"/>
                <w:numId w:val="1"/>
              </w:numPr>
              <w:tabs>
                <w:tab w:val="left" w:pos="1066"/>
                <w:tab w:val="left" w:pos="1067"/>
              </w:tabs>
              <w:autoSpaceDE w:val="0"/>
              <w:autoSpaceDN w:val="0"/>
              <w:spacing w:line="242" w:lineRule="auto"/>
              <w:ind w:right="685"/>
              <w:rPr>
                <w:rFonts w:ascii="Times New Roman" w:eastAsia="Times New Roman" w:hAnsi="Times New Roman" w:cs="Times New Roman"/>
                <w:sz w:val="24"/>
              </w:rPr>
            </w:pPr>
            <w:r w:rsidRPr="00770C69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770C69">
              <w:rPr>
                <w:rFonts w:ascii="Times New Roman" w:eastAsia="Times New Roman" w:hAnsi="Times New Roman" w:cs="Times New Roman"/>
                <w:sz w:val="24"/>
              </w:rPr>
              <w:t>Куликовская</w:t>
            </w:r>
            <w:proofErr w:type="gramEnd"/>
            <w:r w:rsidRPr="00770C69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Т.А.</w:t>
            </w:r>
            <w:r w:rsidRPr="00770C69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40</w:t>
            </w:r>
            <w:r w:rsidRPr="00770C69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новых</w:t>
            </w:r>
            <w:r w:rsidRPr="00770C69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скороговорок.</w:t>
            </w:r>
            <w:r w:rsidRPr="00770C69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r w:rsidRPr="00770C69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770C69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улучшению</w:t>
            </w:r>
            <w:r w:rsidRPr="00770C69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дикции</w:t>
            </w:r>
            <w:r w:rsidRPr="00770C69">
              <w:rPr>
                <w:rFonts w:ascii="Times New Roman" w:eastAsia="Times New Roman" w:hAnsi="Times New Roman" w:cs="Times New Roman"/>
                <w:spacing w:val="23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770C69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М.,</w:t>
            </w:r>
            <w:r w:rsidRPr="00770C6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2003</w:t>
            </w:r>
          </w:p>
          <w:p w:rsidR="00770C69" w:rsidRPr="00770C69" w:rsidRDefault="00770C69" w:rsidP="00770C69">
            <w:pPr>
              <w:widowControl w:val="0"/>
              <w:numPr>
                <w:ilvl w:val="1"/>
                <w:numId w:val="1"/>
              </w:numPr>
              <w:tabs>
                <w:tab w:val="left" w:pos="1066"/>
                <w:tab w:val="left" w:pos="1067"/>
              </w:tabs>
              <w:autoSpaceDE w:val="0"/>
              <w:autoSpaceDN w:val="0"/>
              <w:spacing w:line="271" w:lineRule="exact"/>
              <w:ind w:left="1066" w:hanging="4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70C69">
              <w:rPr>
                <w:rFonts w:ascii="Times New Roman" w:eastAsia="Times New Roman" w:hAnsi="Times New Roman" w:cs="Times New Roman"/>
                <w:sz w:val="24"/>
              </w:rPr>
              <w:t>Ледяйкина</w:t>
            </w:r>
            <w:proofErr w:type="spellEnd"/>
            <w:r w:rsidRPr="00770C6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Е.Г.</w:t>
            </w:r>
            <w:r w:rsidRPr="00770C6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Праздники</w:t>
            </w:r>
            <w:r w:rsidRPr="00770C6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770C6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современных</w:t>
            </w:r>
            <w:r w:rsidRPr="00770C6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малышей.- Ярославль, 2002</w:t>
            </w:r>
          </w:p>
          <w:p w:rsidR="00770C69" w:rsidRPr="00770C69" w:rsidRDefault="00770C69" w:rsidP="00770C69">
            <w:pPr>
              <w:widowControl w:val="0"/>
              <w:numPr>
                <w:ilvl w:val="1"/>
                <w:numId w:val="1"/>
              </w:numPr>
              <w:tabs>
                <w:tab w:val="left" w:pos="1067"/>
              </w:tabs>
              <w:autoSpaceDE w:val="0"/>
              <w:autoSpaceDN w:val="0"/>
              <w:spacing w:before="3" w:line="237" w:lineRule="auto"/>
              <w:ind w:right="698"/>
              <w:rPr>
                <w:rFonts w:ascii="Times New Roman" w:eastAsia="Times New Roman" w:hAnsi="Times New Roman" w:cs="Times New Roman"/>
                <w:sz w:val="24"/>
              </w:rPr>
            </w:pPr>
            <w:r w:rsidRPr="00770C69">
              <w:rPr>
                <w:rFonts w:ascii="Times New Roman" w:eastAsia="Times New Roman" w:hAnsi="Times New Roman" w:cs="Times New Roman"/>
              </w:rPr>
              <w:tab/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Луценко А.В., Никитина А.Б.,</w:t>
            </w:r>
            <w:r w:rsidRPr="00770C6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Клубков С.В., Зиновьева М.А.</w:t>
            </w:r>
            <w:r w:rsidRPr="00770C69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Основные принципы</w:t>
            </w:r>
            <w:r w:rsidRPr="00770C6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770C69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направления</w:t>
            </w:r>
            <w:r w:rsidRPr="00770C69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770C6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770C6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театральным</w:t>
            </w:r>
            <w:r w:rsidRPr="00770C69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коллективом.-</w:t>
            </w:r>
            <w:r w:rsidRPr="00770C69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М.1986</w:t>
            </w:r>
          </w:p>
          <w:p w:rsidR="00770C69" w:rsidRPr="00770C69" w:rsidRDefault="00770C69" w:rsidP="00770C69">
            <w:pPr>
              <w:widowControl w:val="0"/>
              <w:numPr>
                <w:ilvl w:val="1"/>
                <w:numId w:val="1"/>
              </w:numPr>
              <w:tabs>
                <w:tab w:val="left" w:pos="1005"/>
              </w:tabs>
              <w:autoSpaceDE w:val="0"/>
              <w:autoSpaceDN w:val="0"/>
              <w:spacing w:before="3"/>
              <w:ind w:right="679"/>
              <w:rPr>
                <w:rFonts w:ascii="Times New Roman" w:eastAsia="Times New Roman" w:hAnsi="Times New Roman" w:cs="Times New Roman"/>
                <w:sz w:val="24"/>
              </w:rPr>
            </w:pPr>
            <w:r w:rsidRPr="00770C69">
              <w:rPr>
                <w:rFonts w:ascii="Times New Roman" w:eastAsia="Times New Roman" w:hAnsi="Times New Roman" w:cs="Times New Roman"/>
                <w:sz w:val="24"/>
              </w:rPr>
              <w:t>Никитин</w:t>
            </w:r>
            <w:r w:rsidRPr="00770C6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А.Б.</w:t>
            </w:r>
            <w:r w:rsidRPr="00770C6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Театр,</w:t>
            </w:r>
            <w:r w:rsidRPr="00770C6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где</w:t>
            </w:r>
            <w:r w:rsidRPr="00770C6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играют</w:t>
            </w:r>
            <w:r w:rsidRPr="00770C6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дети:</w:t>
            </w:r>
            <w:r w:rsidRPr="00770C6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Учеб</w:t>
            </w:r>
            <w:proofErr w:type="gramStart"/>
            <w:r w:rsidRPr="00770C69">
              <w:rPr>
                <w:rFonts w:ascii="Times New Roman" w:eastAsia="Times New Roman" w:hAnsi="Times New Roman" w:cs="Times New Roman"/>
                <w:sz w:val="24"/>
              </w:rPr>
              <w:t>.-</w:t>
            </w:r>
            <w:proofErr w:type="spellStart"/>
            <w:proofErr w:type="gramEnd"/>
            <w:r w:rsidRPr="00770C69">
              <w:rPr>
                <w:rFonts w:ascii="Times New Roman" w:eastAsia="Times New Roman" w:hAnsi="Times New Roman" w:cs="Times New Roman"/>
                <w:sz w:val="24"/>
              </w:rPr>
              <w:t>метод.пособие</w:t>
            </w:r>
            <w:proofErr w:type="spellEnd"/>
            <w:r w:rsidRPr="00770C6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770C6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руководителей</w:t>
            </w:r>
            <w:r w:rsidRPr="00770C6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 xml:space="preserve">детских театральных коллективов–М.: </w:t>
            </w:r>
            <w:proofErr w:type="spellStart"/>
            <w:r w:rsidRPr="00770C69">
              <w:rPr>
                <w:rFonts w:ascii="Times New Roman" w:eastAsia="Times New Roman" w:hAnsi="Times New Roman" w:cs="Times New Roman"/>
                <w:sz w:val="24"/>
              </w:rPr>
              <w:t>Гуманит.изд.центр</w:t>
            </w:r>
            <w:proofErr w:type="spellEnd"/>
            <w:r w:rsidRPr="00770C69">
              <w:rPr>
                <w:rFonts w:ascii="Times New Roman" w:eastAsia="Times New Roman" w:hAnsi="Times New Roman" w:cs="Times New Roman"/>
                <w:sz w:val="24"/>
              </w:rPr>
              <w:t xml:space="preserve"> ВЛАДОС, 2001. – 288 с.:</w:t>
            </w:r>
            <w:r w:rsidRPr="00770C6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ил.</w:t>
            </w:r>
          </w:p>
          <w:p w:rsidR="00770C69" w:rsidRPr="00770C69" w:rsidRDefault="00770C69" w:rsidP="00770C69">
            <w:pPr>
              <w:widowControl w:val="0"/>
              <w:numPr>
                <w:ilvl w:val="1"/>
                <w:numId w:val="1"/>
              </w:numPr>
              <w:tabs>
                <w:tab w:val="left" w:pos="1005"/>
              </w:tabs>
              <w:autoSpaceDE w:val="0"/>
              <w:autoSpaceDN w:val="0"/>
              <w:spacing w:line="242" w:lineRule="auto"/>
              <w:ind w:right="695"/>
              <w:rPr>
                <w:rFonts w:ascii="Times New Roman" w:eastAsia="Times New Roman" w:hAnsi="Times New Roman" w:cs="Times New Roman"/>
                <w:sz w:val="24"/>
              </w:rPr>
            </w:pPr>
            <w:r w:rsidRPr="00770C69">
              <w:rPr>
                <w:rFonts w:ascii="Times New Roman" w:eastAsia="Times New Roman" w:hAnsi="Times New Roman" w:cs="Times New Roman"/>
                <w:sz w:val="24"/>
              </w:rPr>
              <w:t>Чурилова Э.Т. Методика и</w:t>
            </w:r>
            <w:r w:rsidRPr="00770C6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организация театральной деятельности дошкольников и</w:t>
            </w:r>
            <w:r w:rsidRPr="00770C6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младших</w:t>
            </w:r>
            <w:r w:rsidRPr="00770C6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школьников.</w:t>
            </w:r>
            <w:r w:rsidRPr="00770C69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770C6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М.,</w:t>
            </w:r>
            <w:r w:rsidRPr="00770C6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sz w:val="24"/>
              </w:rPr>
              <w:t>2001.</w:t>
            </w:r>
          </w:p>
          <w:p w:rsidR="00770C69" w:rsidRPr="00770C69" w:rsidRDefault="00770C69" w:rsidP="00770C69">
            <w:pPr>
              <w:widowControl w:val="0"/>
              <w:numPr>
                <w:ilvl w:val="1"/>
                <w:numId w:val="1"/>
              </w:numPr>
              <w:tabs>
                <w:tab w:val="left" w:pos="1005"/>
              </w:tabs>
              <w:autoSpaceDE w:val="0"/>
              <w:autoSpaceDN w:val="0"/>
              <w:spacing w:line="270" w:lineRule="exact"/>
              <w:ind w:hanging="362"/>
              <w:rPr>
                <w:rFonts w:ascii="Times New Roman" w:eastAsia="Times New Roman" w:hAnsi="Times New Roman" w:cs="Times New Roman"/>
                <w:color w:val="111111"/>
                <w:sz w:val="24"/>
              </w:rPr>
            </w:pPr>
            <w:r w:rsidRPr="00770C69">
              <w:rPr>
                <w:rFonts w:ascii="Times New Roman" w:eastAsia="Times New Roman" w:hAnsi="Times New Roman" w:cs="Times New Roman"/>
                <w:color w:val="111111"/>
                <w:sz w:val="24"/>
              </w:rPr>
              <w:t>Хранители</w:t>
            </w:r>
            <w:r w:rsidRPr="00770C69">
              <w:rPr>
                <w:rFonts w:ascii="Times New Roman" w:eastAsia="Times New Roman" w:hAnsi="Times New Roman" w:cs="Times New Roman"/>
                <w:color w:val="111111"/>
                <w:spacing w:val="38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color w:val="111111"/>
                <w:sz w:val="24"/>
              </w:rPr>
              <w:t>сказок</w:t>
            </w:r>
            <w:r w:rsidRPr="00770C69">
              <w:rPr>
                <w:rFonts w:ascii="Times New Roman" w:eastAsia="Times New Roman" w:hAnsi="Times New Roman" w:cs="Times New Roman"/>
                <w:color w:val="111111"/>
                <w:spacing w:val="4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color w:val="111111"/>
                <w:sz w:val="24"/>
              </w:rPr>
              <w:t>(собрание</w:t>
            </w:r>
            <w:r w:rsidRPr="00770C69">
              <w:rPr>
                <w:rFonts w:ascii="Times New Roman" w:eastAsia="Times New Roman" w:hAnsi="Times New Roman" w:cs="Times New Roman"/>
                <w:color w:val="111111"/>
                <w:spacing w:val="36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color w:val="111111"/>
                <w:sz w:val="24"/>
              </w:rPr>
              <w:t>авторских</w:t>
            </w:r>
            <w:r w:rsidRPr="00770C69">
              <w:rPr>
                <w:rFonts w:ascii="Times New Roman" w:eastAsia="Times New Roman" w:hAnsi="Times New Roman" w:cs="Times New Roman"/>
                <w:color w:val="111111"/>
                <w:spacing w:val="30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color w:val="111111"/>
                <w:sz w:val="24"/>
              </w:rPr>
              <w:t>и</w:t>
            </w:r>
            <w:r w:rsidRPr="00770C69">
              <w:rPr>
                <w:rFonts w:ascii="Times New Roman" w:eastAsia="Times New Roman" w:hAnsi="Times New Roman" w:cs="Times New Roman"/>
                <w:color w:val="111111"/>
                <w:spacing w:val="39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color w:val="111111"/>
                <w:sz w:val="24"/>
              </w:rPr>
              <w:t>народных</w:t>
            </w:r>
            <w:r w:rsidRPr="00770C69">
              <w:rPr>
                <w:rFonts w:ascii="Times New Roman" w:eastAsia="Times New Roman" w:hAnsi="Times New Roman" w:cs="Times New Roman"/>
                <w:color w:val="111111"/>
                <w:spacing w:val="41"/>
                <w:sz w:val="24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color w:val="111111"/>
                <w:sz w:val="24"/>
              </w:rPr>
              <w:t>сказок).</w:t>
            </w:r>
          </w:p>
          <w:p w:rsidR="00770C69" w:rsidRPr="00770C69" w:rsidRDefault="00770C69" w:rsidP="00770C6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770C69" w:rsidRPr="00770C69" w:rsidTr="00E11FC2">
        <w:trPr>
          <w:trHeight w:val="383"/>
        </w:trPr>
        <w:tc>
          <w:tcPr>
            <w:tcW w:w="13716" w:type="dxa"/>
            <w:gridSpan w:val="4"/>
            <w:vAlign w:val="center"/>
          </w:tcPr>
          <w:p w:rsidR="00770C69" w:rsidRPr="00770C69" w:rsidRDefault="00770C69" w:rsidP="00770C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eastAsia="ru-RU"/>
              </w:rPr>
              <w:t>Социально-педагогическое направление</w:t>
            </w:r>
          </w:p>
        </w:tc>
      </w:tr>
      <w:tr w:rsidR="00770C69" w:rsidRPr="00770C69" w:rsidTr="00E11FC2">
        <w:trPr>
          <w:trHeight w:val="2663"/>
        </w:trPr>
        <w:tc>
          <w:tcPr>
            <w:tcW w:w="1110" w:type="dxa"/>
            <w:gridSpan w:val="2"/>
            <w:textDirection w:val="btLr"/>
            <w:vAlign w:val="center"/>
          </w:tcPr>
          <w:p w:rsidR="00770C69" w:rsidRPr="00770C69" w:rsidRDefault="00770C69" w:rsidP="00770C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lastRenderedPageBreak/>
              <w:t>Школьный музей</w:t>
            </w:r>
          </w:p>
        </w:tc>
        <w:tc>
          <w:tcPr>
            <w:tcW w:w="12606" w:type="dxa"/>
            <w:gridSpan w:val="2"/>
          </w:tcPr>
          <w:p w:rsidR="00770C69" w:rsidRPr="00770C69" w:rsidRDefault="00770C69" w:rsidP="00770C69">
            <w:pPr>
              <w:shd w:val="clear" w:color="auto" w:fill="FFFFFF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70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Сериков В. В. Личностный подход в образовании. - Волгоград, 1994.</w:t>
            </w:r>
          </w:p>
          <w:p w:rsidR="00770C69" w:rsidRPr="00770C69" w:rsidRDefault="00770C69" w:rsidP="00770C69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 Письмо Министерства Образования РФ от 12.03.2003 №28-51-181/16 «О деятельности музеев образовательных учреждений». «Вестник образования» №11, 2003 год</w:t>
            </w:r>
          </w:p>
          <w:p w:rsidR="00770C69" w:rsidRPr="00770C69" w:rsidRDefault="00770C69" w:rsidP="00770C69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Музейная педагогика. «Учительская газета» №17, 22, 26, 2006 год, №4, 2007 год</w:t>
            </w:r>
          </w:p>
          <w:p w:rsidR="00770C69" w:rsidRPr="00770C69" w:rsidRDefault="00770C69" w:rsidP="00770C69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Музей и школа, под ред. Т.А. Кудриной. М.: Просвещение, 1985.</w:t>
            </w:r>
          </w:p>
          <w:p w:rsidR="00770C69" w:rsidRPr="00770C69" w:rsidRDefault="00770C69" w:rsidP="00770C69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 Работа Совета школьного музея. Методическое пособие. Барнаул: РИО, 1989.</w:t>
            </w:r>
          </w:p>
          <w:p w:rsidR="00770C69" w:rsidRPr="00770C69" w:rsidRDefault="00770C69" w:rsidP="00770C69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6. Музей в школе. Практикум. М.: НП «</w:t>
            </w:r>
            <w:proofErr w:type="spellStart"/>
            <w:r w:rsidRPr="00770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СТОиК</w:t>
            </w:r>
            <w:proofErr w:type="spellEnd"/>
            <w:r w:rsidRPr="00770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2006.</w:t>
            </w:r>
          </w:p>
          <w:p w:rsidR="00770C69" w:rsidRPr="00770C69" w:rsidRDefault="00770C69" w:rsidP="00770C69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7. Патриотическое воспитание. Сборник в помощь администрации школы. Под ред. И.А. Пашкевич, Волгоград: Учитель, 2005.</w:t>
            </w:r>
          </w:p>
          <w:p w:rsidR="00770C69" w:rsidRPr="00770C69" w:rsidRDefault="00770C69" w:rsidP="00770C69">
            <w:pPr>
              <w:shd w:val="clear" w:color="auto" w:fill="FFFFFF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gramStart"/>
            <w:r w:rsidRPr="00770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 </w:t>
            </w:r>
            <w:proofErr w:type="gramEnd"/>
            <w:r w:rsidRPr="00770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ресурс ]// http: // </w:t>
            </w:r>
            <w:r w:rsidRPr="00770C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www.5ka.ru/31/5519/1.html - </w:t>
            </w:r>
            <w:r w:rsidRPr="00770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Музейная педагогика как формирующаяся научная дисциплина. </w:t>
            </w:r>
            <w:r w:rsidRPr="0077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...</w:t>
            </w:r>
            <w:r w:rsidRPr="00770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Музейная педагогика отрасль музееведения, имеющая тенденцию к оформлению в научную дисциплину </w:t>
            </w:r>
            <w:r w:rsidRPr="0077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...</w:t>
            </w:r>
          </w:p>
          <w:p w:rsidR="00770C69" w:rsidRPr="00770C69" w:rsidRDefault="00770C69" w:rsidP="00770C69">
            <w:pPr>
              <w:shd w:val="clear" w:color="auto" w:fill="FFFFFF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proofErr w:type="gramStart"/>
            <w:r w:rsidRPr="00770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 </w:t>
            </w:r>
            <w:proofErr w:type="gramEnd"/>
            <w:r w:rsidRPr="00770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ресурс ]// http: // www.kadashi.ru</w:t>
            </w:r>
          </w:p>
          <w:p w:rsidR="00770C69" w:rsidRPr="00770C69" w:rsidRDefault="00770C69" w:rsidP="00770C69">
            <w:pPr>
              <w:shd w:val="clear" w:color="auto" w:fill="FFFFFF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70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Музейная педагогика, обучение детей, занятия с детьми, </w:t>
            </w:r>
            <w:proofErr w:type="spellStart"/>
            <w:r w:rsidRPr="00770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интеракивные</w:t>
            </w:r>
            <w:proofErr w:type="spellEnd"/>
            <w:r w:rsidRPr="00770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 с детьми, археология, писать пером…</w:t>
            </w:r>
          </w:p>
          <w:p w:rsidR="00770C69" w:rsidRPr="00770C69" w:rsidRDefault="00770C69" w:rsidP="00770C6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70C69" w:rsidRPr="00770C69" w:rsidTr="00E11FC2">
        <w:trPr>
          <w:cantSplit/>
          <w:trHeight w:val="415"/>
        </w:trPr>
        <w:tc>
          <w:tcPr>
            <w:tcW w:w="13716" w:type="dxa"/>
            <w:gridSpan w:val="4"/>
            <w:vAlign w:val="center"/>
          </w:tcPr>
          <w:p w:rsidR="00770C69" w:rsidRPr="00770C69" w:rsidRDefault="00770C69" w:rsidP="00770C69">
            <w:pPr>
              <w:spacing w:line="360" w:lineRule="auto"/>
              <w:ind w:left="53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770C69" w:rsidRPr="00770C69" w:rsidTr="00E11FC2">
        <w:trPr>
          <w:cantSplit/>
          <w:trHeight w:val="415"/>
        </w:trPr>
        <w:tc>
          <w:tcPr>
            <w:tcW w:w="13716" w:type="dxa"/>
            <w:gridSpan w:val="4"/>
            <w:vAlign w:val="center"/>
          </w:tcPr>
          <w:p w:rsidR="00770C69" w:rsidRPr="00770C69" w:rsidRDefault="00770C69" w:rsidP="00770C69">
            <w:pPr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eastAsia="ru-RU"/>
              </w:rPr>
              <w:t>Физкультурно-спортивное направление</w:t>
            </w:r>
          </w:p>
        </w:tc>
      </w:tr>
      <w:tr w:rsidR="00770C69" w:rsidRPr="00770C69" w:rsidTr="00E11FC2">
        <w:trPr>
          <w:cantSplit/>
          <w:trHeight w:val="4521"/>
        </w:trPr>
        <w:tc>
          <w:tcPr>
            <w:tcW w:w="1164" w:type="dxa"/>
            <w:gridSpan w:val="3"/>
            <w:textDirection w:val="btLr"/>
            <w:vAlign w:val="center"/>
          </w:tcPr>
          <w:p w:rsidR="00770C69" w:rsidRPr="00770C69" w:rsidRDefault="00770C69" w:rsidP="00770C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lastRenderedPageBreak/>
              <w:t>«Здоровей-ка»</w:t>
            </w:r>
          </w:p>
        </w:tc>
        <w:tc>
          <w:tcPr>
            <w:tcW w:w="12552" w:type="dxa"/>
          </w:tcPr>
          <w:p w:rsidR="00770C69" w:rsidRPr="00770C69" w:rsidRDefault="00770C69" w:rsidP="00770C6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Бабенкова</w:t>
            </w:r>
            <w:proofErr w:type="spellEnd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Е.В., </w:t>
            </w:r>
            <w:proofErr w:type="spellStart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Параничева</w:t>
            </w:r>
            <w:proofErr w:type="spellEnd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Т.М.</w:t>
            </w:r>
            <w:r w:rsidRPr="0077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«Подвижные игры на прогулке»  – М.: ТЦ Сфера, 2012. </w:t>
            </w:r>
          </w:p>
          <w:p w:rsidR="00770C69" w:rsidRPr="00770C69" w:rsidRDefault="00770C69" w:rsidP="00770C6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Буцинская</w:t>
            </w:r>
            <w:proofErr w:type="spellEnd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П.П. и др. Общеразвивающие упражнения в детском саду. – 2-е изд., </w:t>
            </w:r>
            <w:proofErr w:type="spellStart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перераб</w:t>
            </w:r>
            <w:proofErr w:type="spellEnd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 и доп. – М.: Просвещение, 1990.</w:t>
            </w:r>
          </w:p>
          <w:p w:rsidR="00770C69" w:rsidRPr="00770C69" w:rsidRDefault="00770C69" w:rsidP="00770C6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Ефименко Н. "Театр физического развития и оздоровления детей".</w:t>
            </w:r>
          </w:p>
          <w:p w:rsidR="00770C69" w:rsidRPr="00770C69" w:rsidRDefault="00770C69" w:rsidP="00770C6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Литвинова О.М. Физкультурные занятия в детском саду. – Ростов н</w:t>
            </w:r>
            <w:proofErr w:type="gramStart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/Д</w:t>
            </w:r>
            <w:proofErr w:type="gramEnd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: Феникс, 2008.</w:t>
            </w:r>
          </w:p>
          <w:p w:rsidR="00770C69" w:rsidRPr="00770C69" w:rsidRDefault="00770C69" w:rsidP="00770C6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Сулим Е.В. Занятия по физкультуре в детском саду: Игровой </w:t>
            </w:r>
            <w:proofErr w:type="spellStart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стретчинг</w:t>
            </w:r>
            <w:proofErr w:type="spellEnd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 – М.: ТЦ Сфера, 2010.</w:t>
            </w:r>
          </w:p>
          <w:p w:rsidR="00770C69" w:rsidRPr="00770C69" w:rsidRDefault="00770C69" w:rsidP="00770C6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Фомина Н.А. Физкультурные занятия с дошкольниками в музыкальном ритме сказок  «Сказочный театр физической культуры»  , 2011. </w:t>
            </w:r>
          </w:p>
          <w:p w:rsidR="00770C69" w:rsidRPr="00770C69" w:rsidRDefault="00770C69" w:rsidP="00770C6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Фирилева</w:t>
            </w:r>
            <w:proofErr w:type="spellEnd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Ж.Е. , Сайкина Е.Г. С</w:t>
            </w:r>
            <w:proofErr w:type="gramStart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А-</w:t>
            </w:r>
            <w:proofErr w:type="gramEnd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ФИ – ДАНСЕ. </w:t>
            </w:r>
            <w:proofErr w:type="spellStart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Танцевально</w:t>
            </w:r>
            <w:proofErr w:type="spellEnd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– игровая гимнастика для детей. Учебно-методическое пособие для педагогов дошкольных и школьных учреждений. – СПб</w:t>
            </w:r>
            <w:proofErr w:type="gramStart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.; «</w:t>
            </w:r>
            <w:proofErr w:type="gramEnd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ДЕТСТВО-ПРЕСС», 2010.</w:t>
            </w:r>
          </w:p>
          <w:p w:rsidR="00770C69" w:rsidRPr="00770C69" w:rsidRDefault="00770C69" w:rsidP="00770C6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Шарабарова</w:t>
            </w:r>
            <w:proofErr w:type="spellEnd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А.Е., Лень Е.П., Егорова М.О. «Воспитатель дошкольного учреждения №6/2012  [с 42- с 47]</w:t>
            </w:r>
          </w:p>
          <w:p w:rsidR="00770C69" w:rsidRPr="00770C69" w:rsidRDefault="00770C69" w:rsidP="00770C6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Сапе </w:t>
            </w:r>
            <w:r w:rsidRPr="0077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С.Н.</w:t>
            </w:r>
            <w:r w:rsidRPr="0077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«</w:t>
            </w:r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Спортивные праздники в детском саду» 2007</w:t>
            </w:r>
          </w:p>
          <w:p w:rsidR="00770C69" w:rsidRPr="00770C69" w:rsidRDefault="00770C69" w:rsidP="00770C69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Бабенкова.Е.А</w:t>
            </w:r>
            <w:proofErr w:type="spellEnd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., </w:t>
            </w:r>
            <w:proofErr w:type="spellStart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Параничева</w:t>
            </w:r>
            <w:proofErr w:type="spellEnd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Т.М. «Подвижные игры на улице». </w:t>
            </w:r>
            <w:proofErr w:type="gramStart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-М</w:t>
            </w:r>
            <w:proofErr w:type="gramEnd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.: ТЦ Сфера,2012.</w:t>
            </w:r>
          </w:p>
          <w:p w:rsidR="00770C69" w:rsidRPr="00770C69" w:rsidRDefault="00770C69" w:rsidP="00770C6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Журнал «Книги, нотки и игрушки для Катюшки и Андрюшки» «Игры! Игры! Игры!»</w:t>
            </w:r>
          </w:p>
        </w:tc>
      </w:tr>
      <w:tr w:rsidR="00770C69" w:rsidRPr="00770C69" w:rsidTr="00E11FC2">
        <w:trPr>
          <w:cantSplit/>
          <w:trHeight w:val="453"/>
        </w:trPr>
        <w:tc>
          <w:tcPr>
            <w:tcW w:w="13716" w:type="dxa"/>
            <w:gridSpan w:val="4"/>
            <w:vAlign w:val="center"/>
          </w:tcPr>
          <w:p w:rsidR="00770C69" w:rsidRPr="00770C69" w:rsidRDefault="00770C69" w:rsidP="00770C6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eastAsia="ru-RU"/>
              </w:rPr>
              <w:t>Техническое направление</w:t>
            </w:r>
          </w:p>
        </w:tc>
      </w:tr>
      <w:tr w:rsidR="00770C69" w:rsidRPr="00770C69" w:rsidTr="00E11FC2">
        <w:trPr>
          <w:cantSplit/>
          <w:trHeight w:val="3959"/>
        </w:trPr>
        <w:tc>
          <w:tcPr>
            <w:tcW w:w="1164" w:type="dxa"/>
            <w:gridSpan w:val="3"/>
            <w:textDirection w:val="btLr"/>
            <w:vAlign w:val="center"/>
          </w:tcPr>
          <w:p w:rsidR="00770C69" w:rsidRPr="00770C69" w:rsidRDefault="00770C69" w:rsidP="00770C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«Робототехника»</w:t>
            </w:r>
          </w:p>
        </w:tc>
        <w:tc>
          <w:tcPr>
            <w:tcW w:w="12552" w:type="dxa"/>
          </w:tcPr>
          <w:p w:rsidR="00770C69" w:rsidRPr="00770C69" w:rsidRDefault="00770C69" w:rsidP="00770C6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Индустрия развлечений: </w:t>
            </w:r>
            <w:proofErr w:type="spellStart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ПервоРобот</w:t>
            </w:r>
            <w:proofErr w:type="spellEnd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 Книга для учителя и сборник проектов.</w:t>
            </w:r>
          </w:p>
          <w:p w:rsidR="00770C69" w:rsidRPr="00770C69" w:rsidRDefault="00770C69" w:rsidP="00770C6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Автоматизированные устройства: </w:t>
            </w:r>
            <w:proofErr w:type="spellStart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ПервоРобот</w:t>
            </w:r>
            <w:proofErr w:type="spellEnd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 Книга для учителя.</w:t>
            </w:r>
          </w:p>
          <w:p w:rsidR="00770C69" w:rsidRPr="00770C69" w:rsidRDefault="00770C69" w:rsidP="00770C6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Наука. Энциклопедия. </w:t>
            </w:r>
            <w:proofErr w:type="gramStart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–М</w:t>
            </w:r>
            <w:proofErr w:type="gramEnd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., «РОСМЭН», 2001. –125с.</w:t>
            </w:r>
          </w:p>
          <w:p w:rsidR="00770C69" w:rsidRPr="00770C69" w:rsidRDefault="00770C69" w:rsidP="00770C6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Энциклопедический словарь юного техника. </w:t>
            </w:r>
            <w:proofErr w:type="gramStart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–М</w:t>
            </w:r>
            <w:proofErr w:type="gramEnd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., «Педагогика».</w:t>
            </w:r>
          </w:p>
          <w:p w:rsidR="00770C69" w:rsidRPr="00770C69" w:rsidRDefault="00770C69" w:rsidP="00770C6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«Первый шаг в робототехнику: практикум Д.Г. Копосов. 2012 г., БИНОМ.</w:t>
            </w:r>
          </w:p>
          <w:p w:rsidR="00770C69" w:rsidRPr="00770C69" w:rsidRDefault="00770C69" w:rsidP="00770C6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«Уроки </w:t>
            </w:r>
            <w:proofErr w:type="spellStart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Лего</w:t>
            </w:r>
            <w:proofErr w:type="spellEnd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– конструирования в школе», </w:t>
            </w:r>
            <w:proofErr w:type="spellStart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Злаказов</w:t>
            </w:r>
            <w:proofErr w:type="spellEnd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А.С., Горшков Г.А., 2011. БИНОМ.</w:t>
            </w:r>
          </w:p>
          <w:p w:rsidR="00770C69" w:rsidRPr="00770C69" w:rsidRDefault="00770C69" w:rsidP="00770C6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«Робототехника для детей и родителей», Филиппов С.А., 2010 г.</w:t>
            </w:r>
          </w:p>
          <w:p w:rsidR="00770C69" w:rsidRPr="00770C69" w:rsidRDefault="00770C69" w:rsidP="00770C6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Интернет – ресурс:</w:t>
            </w:r>
          </w:p>
          <w:p w:rsidR="00770C69" w:rsidRPr="00770C69" w:rsidRDefault="00770C69" w:rsidP="00770C6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http://wikirobokomp.ru.Сообщество </w:t>
            </w:r>
            <w:proofErr w:type="gramStart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увлеченных</w:t>
            </w:r>
            <w:proofErr w:type="gramEnd"/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робототехникой.</w:t>
            </w:r>
          </w:p>
          <w:p w:rsidR="00770C69" w:rsidRPr="00770C69" w:rsidRDefault="00770C69" w:rsidP="00770C69">
            <w:pPr>
              <w:ind w:firstLine="39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http://www.mindstorms.su. Техническая поддержка для роботов.</w:t>
            </w:r>
          </w:p>
          <w:p w:rsidR="00770C69" w:rsidRPr="00770C69" w:rsidRDefault="00770C69" w:rsidP="00770C69">
            <w:pPr>
              <w:ind w:firstLine="39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http://www.nxtprograms.com. Современные модели роботов.</w:t>
            </w:r>
          </w:p>
          <w:p w:rsidR="00770C69" w:rsidRPr="00770C69" w:rsidRDefault="00770C69" w:rsidP="00770C69">
            <w:pPr>
              <w:ind w:firstLine="39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http://www.prorobot.ru. Курсы робототехники и LEGO-конструирования в школе.</w:t>
            </w:r>
          </w:p>
          <w:p w:rsidR="00770C69" w:rsidRPr="00770C69" w:rsidRDefault="00770C69" w:rsidP="00770C69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770C69" w:rsidRPr="00770C69" w:rsidRDefault="00770C69" w:rsidP="00770C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770C69" w:rsidRPr="00770C69" w:rsidSect="003115A5">
          <w:footerReference w:type="default" r:id="rId6"/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70C69" w:rsidRPr="00770C69" w:rsidRDefault="00770C69" w:rsidP="00770C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200D" w:rsidRPr="00770C69" w:rsidRDefault="007F200D" w:rsidP="00770C6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F200D" w:rsidRPr="00770C69" w:rsidSect="00770C6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4256366"/>
      <w:docPartObj>
        <w:docPartGallery w:val="Page Numbers (Bottom of Page)"/>
        <w:docPartUnique/>
      </w:docPartObj>
    </w:sdtPr>
    <w:sdtEndPr/>
    <w:sdtContent>
      <w:p w:rsidR="002B048D" w:rsidRDefault="00770C69">
        <w:pPr>
          <w:pStyle w:val="1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B048D" w:rsidRDefault="00770C69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3427D"/>
    <w:multiLevelType w:val="hybridMultilevel"/>
    <w:tmpl w:val="F6E08850"/>
    <w:lvl w:ilvl="0" w:tplc="0D641992">
      <w:start w:val="2"/>
      <w:numFmt w:val="decimal"/>
      <w:lvlText w:val="%1."/>
      <w:lvlJc w:val="left"/>
      <w:pPr>
        <w:ind w:left="461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C7C2030">
      <w:start w:val="1"/>
      <w:numFmt w:val="decimal"/>
      <w:lvlText w:val="%2."/>
      <w:lvlJc w:val="left"/>
      <w:pPr>
        <w:ind w:left="1004" w:hanging="361"/>
        <w:jc w:val="left"/>
      </w:pPr>
      <w:rPr>
        <w:rFonts w:hint="default"/>
        <w:w w:val="100"/>
        <w:lang w:val="ru-RU" w:eastAsia="en-US" w:bidi="ar-SA"/>
      </w:rPr>
    </w:lvl>
    <w:lvl w:ilvl="2" w:tplc="4784ECFC">
      <w:numFmt w:val="bullet"/>
      <w:lvlText w:val="•"/>
      <w:lvlJc w:val="left"/>
      <w:pPr>
        <w:ind w:left="2044" w:hanging="361"/>
      </w:pPr>
      <w:rPr>
        <w:rFonts w:hint="default"/>
        <w:lang w:val="ru-RU" w:eastAsia="en-US" w:bidi="ar-SA"/>
      </w:rPr>
    </w:lvl>
    <w:lvl w:ilvl="3" w:tplc="1F6E2F0A">
      <w:numFmt w:val="bullet"/>
      <w:lvlText w:val="•"/>
      <w:lvlJc w:val="left"/>
      <w:pPr>
        <w:ind w:left="3089" w:hanging="361"/>
      </w:pPr>
      <w:rPr>
        <w:rFonts w:hint="default"/>
        <w:lang w:val="ru-RU" w:eastAsia="en-US" w:bidi="ar-SA"/>
      </w:rPr>
    </w:lvl>
    <w:lvl w:ilvl="4" w:tplc="0896C3F2">
      <w:numFmt w:val="bullet"/>
      <w:lvlText w:val="•"/>
      <w:lvlJc w:val="left"/>
      <w:pPr>
        <w:ind w:left="4134" w:hanging="361"/>
      </w:pPr>
      <w:rPr>
        <w:rFonts w:hint="default"/>
        <w:lang w:val="ru-RU" w:eastAsia="en-US" w:bidi="ar-SA"/>
      </w:rPr>
    </w:lvl>
    <w:lvl w:ilvl="5" w:tplc="D3A600A0">
      <w:numFmt w:val="bullet"/>
      <w:lvlText w:val="•"/>
      <w:lvlJc w:val="left"/>
      <w:pPr>
        <w:ind w:left="5179" w:hanging="361"/>
      </w:pPr>
      <w:rPr>
        <w:rFonts w:hint="default"/>
        <w:lang w:val="ru-RU" w:eastAsia="en-US" w:bidi="ar-SA"/>
      </w:rPr>
    </w:lvl>
    <w:lvl w:ilvl="6" w:tplc="3884798C">
      <w:numFmt w:val="bullet"/>
      <w:lvlText w:val="•"/>
      <w:lvlJc w:val="left"/>
      <w:pPr>
        <w:ind w:left="6224" w:hanging="361"/>
      </w:pPr>
      <w:rPr>
        <w:rFonts w:hint="default"/>
        <w:lang w:val="ru-RU" w:eastAsia="en-US" w:bidi="ar-SA"/>
      </w:rPr>
    </w:lvl>
    <w:lvl w:ilvl="7" w:tplc="587856A8">
      <w:numFmt w:val="bullet"/>
      <w:lvlText w:val="•"/>
      <w:lvlJc w:val="left"/>
      <w:pPr>
        <w:ind w:left="7269" w:hanging="361"/>
      </w:pPr>
      <w:rPr>
        <w:rFonts w:hint="default"/>
        <w:lang w:val="ru-RU" w:eastAsia="en-US" w:bidi="ar-SA"/>
      </w:rPr>
    </w:lvl>
    <w:lvl w:ilvl="8" w:tplc="E774CA6C">
      <w:numFmt w:val="bullet"/>
      <w:lvlText w:val="•"/>
      <w:lvlJc w:val="left"/>
      <w:pPr>
        <w:ind w:left="8314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69"/>
    <w:rsid w:val="00770C69"/>
    <w:rsid w:val="007F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70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Нижний колонтитул1"/>
    <w:basedOn w:val="a"/>
    <w:next w:val="a4"/>
    <w:link w:val="a5"/>
    <w:uiPriority w:val="99"/>
    <w:unhideWhenUsed/>
    <w:rsid w:val="00770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10"/>
    <w:uiPriority w:val="99"/>
    <w:rsid w:val="00770C69"/>
  </w:style>
  <w:style w:type="table" w:styleId="a3">
    <w:name w:val="Table Grid"/>
    <w:basedOn w:val="a1"/>
    <w:uiPriority w:val="59"/>
    <w:rsid w:val="00770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11"/>
    <w:uiPriority w:val="99"/>
    <w:semiHidden/>
    <w:unhideWhenUsed/>
    <w:rsid w:val="00770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4"/>
    <w:uiPriority w:val="99"/>
    <w:semiHidden/>
    <w:rsid w:val="00770C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70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Нижний колонтитул1"/>
    <w:basedOn w:val="a"/>
    <w:next w:val="a4"/>
    <w:link w:val="a5"/>
    <w:uiPriority w:val="99"/>
    <w:unhideWhenUsed/>
    <w:rsid w:val="00770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10"/>
    <w:uiPriority w:val="99"/>
    <w:rsid w:val="00770C69"/>
  </w:style>
  <w:style w:type="table" w:styleId="a3">
    <w:name w:val="Table Grid"/>
    <w:basedOn w:val="a1"/>
    <w:uiPriority w:val="59"/>
    <w:rsid w:val="00770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11"/>
    <w:uiPriority w:val="99"/>
    <w:semiHidden/>
    <w:unhideWhenUsed/>
    <w:rsid w:val="00770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4"/>
    <w:uiPriority w:val="99"/>
    <w:semiHidden/>
    <w:rsid w:val="00770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2024-03-01T10:39:00Z</dcterms:created>
  <dcterms:modified xsi:type="dcterms:W3CDTF">2024-03-01T10:40:00Z</dcterms:modified>
</cp:coreProperties>
</file>