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69" w:rsidRPr="00770C69" w:rsidRDefault="00770C69" w:rsidP="00770C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770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770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–методическое обеспечение дополнительного образования</w:t>
      </w:r>
    </w:p>
    <w:p w:rsidR="00770C69" w:rsidRPr="00770C69" w:rsidRDefault="00770C69" w:rsidP="00770C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0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770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Новинская</w:t>
      </w:r>
      <w:proofErr w:type="spellEnd"/>
      <w:r w:rsidRPr="00770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ООШ </w:t>
      </w: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1"/>
        <w:gridCol w:w="9"/>
        <w:gridCol w:w="54"/>
        <w:gridCol w:w="12552"/>
      </w:tblGrid>
      <w:tr w:rsidR="00770C69" w:rsidRPr="00770C69" w:rsidTr="00E11FC2">
        <w:tc>
          <w:tcPr>
            <w:tcW w:w="116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5"/>
            </w:tblGrid>
            <w:tr w:rsidR="00770C69" w:rsidRPr="00770C69" w:rsidTr="00E11FC2">
              <w:trPr>
                <w:trHeight w:val="223"/>
              </w:trPr>
              <w:tc>
                <w:tcPr>
                  <w:tcW w:w="0" w:type="auto"/>
                </w:tcPr>
                <w:p w:rsidR="00770C69" w:rsidRPr="00770C69" w:rsidRDefault="00770C69" w:rsidP="00770C6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 w:rsidRPr="00770C6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ОДО </w:t>
                  </w:r>
                </w:p>
              </w:tc>
            </w:tr>
          </w:tbl>
          <w:p w:rsidR="00770C69" w:rsidRPr="00770C69" w:rsidRDefault="00770C69" w:rsidP="00770C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552" w:type="dxa"/>
          </w:tcPr>
          <w:p w:rsidR="00770C69" w:rsidRPr="00770C69" w:rsidRDefault="00770C69" w:rsidP="00770C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Литература</w:t>
            </w:r>
          </w:p>
        </w:tc>
      </w:tr>
      <w:tr w:rsidR="00770C69" w:rsidRPr="00770C69" w:rsidTr="00E11FC2">
        <w:trPr>
          <w:trHeight w:val="575"/>
        </w:trPr>
        <w:tc>
          <w:tcPr>
            <w:tcW w:w="13716" w:type="dxa"/>
            <w:gridSpan w:val="4"/>
            <w:vAlign w:val="center"/>
          </w:tcPr>
          <w:p w:rsidR="00770C69" w:rsidRPr="00770C69" w:rsidRDefault="00770C69" w:rsidP="00770C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Художественное направление</w:t>
            </w:r>
          </w:p>
        </w:tc>
      </w:tr>
      <w:tr w:rsidR="00770C69" w:rsidRPr="00770C69" w:rsidTr="00E11FC2">
        <w:trPr>
          <w:cantSplit/>
          <w:trHeight w:val="4532"/>
        </w:trPr>
        <w:tc>
          <w:tcPr>
            <w:tcW w:w="1101" w:type="dxa"/>
            <w:textDirection w:val="btLr"/>
            <w:vAlign w:val="center"/>
          </w:tcPr>
          <w:p w:rsidR="00770C69" w:rsidRPr="00770C69" w:rsidRDefault="00770C69" w:rsidP="00770C6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Мы-актеры</w:t>
            </w:r>
            <w:proofErr w:type="gramEnd"/>
          </w:p>
        </w:tc>
        <w:tc>
          <w:tcPr>
            <w:tcW w:w="12615" w:type="dxa"/>
            <w:gridSpan w:val="3"/>
          </w:tcPr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line="274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Безымянная.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О.,</w:t>
            </w:r>
            <w:r w:rsidRPr="00770C6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770C6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М,</w:t>
            </w:r>
            <w:r w:rsidRPr="00770C6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2001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Воспитательный</w:t>
            </w:r>
            <w:r w:rsidRPr="00770C6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процесс.</w:t>
            </w:r>
            <w:r w:rsidRPr="00770C6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770C69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эффективности.</w:t>
            </w:r>
            <w:r w:rsidRPr="00770C6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770C69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  <w:p w:rsidR="00770C69" w:rsidRPr="00770C69" w:rsidRDefault="00770C69" w:rsidP="00770C69">
            <w:pPr>
              <w:widowControl w:val="0"/>
              <w:autoSpaceDE w:val="0"/>
              <w:autoSpaceDN w:val="0"/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/Под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ред.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Степанова.-</w:t>
            </w:r>
            <w:r w:rsidRPr="00770C6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М.: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ТЦ</w:t>
            </w:r>
            <w:r w:rsidRPr="00770C6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«Сфера»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  <w:szCs w:val="24"/>
              </w:rPr>
              <w:t>2001-128л.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Горбачёв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Театральные</w:t>
            </w:r>
            <w:r w:rsidRPr="00770C6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сезоны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школе.</w:t>
            </w:r>
            <w:r w:rsidRPr="00770C6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770C6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2003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before="4" w:line="237" w:lineRule="auto"/>
              <w:ind w:right="802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Григорьев Д.В. Внеурочная деятельность школьников. Методический конструктор:</w:t>
            </w:r>
            <w:r w:rsidRPr="00770C6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пособие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учителя /Д.В.</w:t>
            </w:r>
            <w:r w:rsidRPr="00770C6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Григорьев,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П.В.</w:t>
            </w:r>
            <w:r w:rsidRPr="00770C6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Степанов. –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sz w:val="24"/>
              </w:rPr>
              <w:t>М.:Просвещение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2010.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before="4"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sz w:val="24"/>
              </w:rPr>
              <w:t>Кановская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М.Б.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1000</w:t>
            </w:r>
            <w:r w:rsidRPr="00770C6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загадок,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сказок,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басен</w:t>
            </w:r>
            <w:r w:rsidRPr="00770C6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0C6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АСТ;</w:t>
            </w:r>
            <w:r w:rsidRPr="00770C6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СПб: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Сова,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66"/>
                <w:tab w:val="left" w:pos="1067"/>
              </w:tabs>
              <w:autoSpaceDE w:val="0"/>
              <w:autoSpaceDN w:val="0"/>
              <w:spacing w:line="242" w:lineRule="auto"/>
              <w:ind w:right="685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770C69">
              <w:rPr>
                <w:rFonts w:ascii="Times New Roman" w:eastAsia="Times New Roman" w:hAnsi="Times New Roman" w:cs="Times New Roman"/>
                <w:sz w:val="24"/>
              </w:rPr>
              <w:t>Куликовская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Т.А.</w:t>
            </w:r>
            <w:r w:rsidRPr="00770C6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Pr="00770C6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 w:rsidRPr="00770C6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скороговорок.</w:t>
            </w:r>
            <w:r w:rsidRPr="00770C6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  <w:r w:rsidRPr="00770C6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0C6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улучшению</w:t>
            </w:r>
            <w:r w:rsidRPr="00770C6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дикции</w:t>
            </w:r>
            <w:r w:rsidRPr="00770C69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0C6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770C6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2003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66"/>
                <w:tab w:val="left" w:pos="1067"/>
              </w:tabs>
              <w:autoSpaceDE w:val="0"/>
              <w:autoSpaceDN w:val="0"/>
              <w:spacing w:line="271" w:lineRule="exact"/>
              <w:ind w:left="1066" w:hanging="4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sz w:val="24"/>
              </w:rPr>
              <w:t>Ледяйкина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Е.Г.</w:t>
            </w:r>
            <w:r w:rsidRPr="00770C6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70C6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r w:rsidRPr="00770C6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малышей.- Ярославль, 2002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67"/>
              </w:tabs>
              <w:autoSpaceDE w:val="0"/>
              <w:autoSpaceDN w:val="0"/>
              <w:spacing w:before="3" w:line="237" w:lineRule="auto"/>
              <w:ind w:right="698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</w:rPr>
              <w:tab/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Луценко А.В., Никитина А.Б.,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Клубков С.В., Зиновьева М.А.</w:t>
            </w:r>
            <w:r w:rsidRPr="00770C6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Основные принципы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0C6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770C6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театральным</w:t>
            </w:r>
            <w:r w:rsidRPr="00770C6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коллективом.-</w:t>
            </w:r>
            <w:r w:rsidRPr="00770C6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М.1986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before="3"/>
              <w:ind w:right="679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Никитин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А.Б.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где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играют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дети: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Учеб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sz w:val="24"/>
              </w:rPr>
              <w:t>.-</w:t>
            </w:r>
            <w:proofErr w:type="spellStart"/>
            <w:proofErr w:type="gramEnd"/>
            <w:r w:rsidRPr="00770C69">
              <w:rPr>
                <w:rFonts w:ascii="Times New Roman" w:eastAsia="Times New Roman" w:hAnsi="Times New Roman" w:cs="Times New Roman"/>
                <w:sz w:val="24"/>
              </w:rPr>
              <w:t>метод.пособие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 xml:space="preserve">детских театральных коллективов–М.: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sz w:val="24"/>
              </w:rPr>
              <w:t>Гуманит.изд.центр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sz w:val="24"/>
              </w:rPr>
              <w:t xml:space="preserve"> ВЛАДОС, 2001. – 288 с.: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ил.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line="242" w:lineRule="auto"/>
              <w:ind w:right="695"/>
              <w:rPr>
                <w:rFonts w:ascii="Times New Roman" w:eastAsia="Times New Roman" w:hAnsi="Times New Roman" w:cs="Times New Roman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sz w:val="24"/>
              </w:rPr>
              <w:t>Чурилова Э.Т. Методика и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организация театральной деятельности дошкольников и</w:t>
            </w:r>
            <w:r w:rsidRPr="00770C6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младших</w:t>
            </w:r>
            <w:r w:rsidRPr="00770C6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школьников.</w:t>
            </w:r>
            <w:r w:rsidRPr="00770C6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0C6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770C6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sz w:val="24"/>
              </w:rPr>
              <w:t>2001.</w:t>
            </w:r>
          </w:p>
          <w:p w:rsidR="00770C69" w:rsidRPr="00770C69" w:rsidRDefault="00770C69" w:rsidP="00770C69">
            <w:pPr>
              <w:widowControl w:val="0"/>
              <w:numPr>
                <w:ilvl w:val="1"/>
                <w:numId w:val="1"/>
              </w:numPr>
              <w:tabs>
                <w:tab w:val="left" w:pos="1005"/>
              </w:tabs>
              <w:autoSpaceDE w:val="0"/>
              <w:autoSpaceDN w:val="0"/>
              <w:spacing w:line="270" w:lineRule="exact"/>
              <w:ind w:hanging="362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Хранители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38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сказок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4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(собрание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36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авторских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30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и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39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народных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pacing w:val="41"/>
                <w:sz w:val="24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color w:val="111111"/>
                <w:sz w:val="24"/>
              </w:rPr>
              <w:t>сказок).</w:t>
            </w:r>
          </w:p>
          <w:p w:rsidR="00770C69" w:rsidRPr="00770C69" w:rsidRDefault="00770C69" w:rsidP="00770C6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770C69" w:rsidRPr="00770C69" w:rsidTr="00E11FC2">
        <w:trPr>
          <w:trHeight w:val="383"/>
        </w:trPr>
        <w:tc>
          <w:tcPr>
            <w:tcW w:w="13716" w:type="dxa"/>
            <w:gridSpan w:val="4"/>
            <w:vAlign w:val="center"/>
          </w:tcPr>
          <w:p w:rsidR="00770C69" w:rsidRPr="00770C69" w:rsidRDefault="00770C69" w:rsidP="00770C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Социально-педагогическое направление</w:t>
            </w:r>
          </w:p>
        </w:tc>
      </w:tr>
      <w:tr w:rsidR="00770C69" w:rsidRPr="00770C69" w:rsidTr="00E11FC2">
        <w:trPr>
          <w:trHeight w:val="2663"/>
        </w:trPr>
        <w:tc>
          <w:tcPr>
            <w:tcW w:w="1110" w:type="dxa"/>
            <w:gridSpan w:val="2"/>
            <w:textDirection w:val="btLr"/>
            <w:vAlign w:val="center"/>
          </w:tcPr>
          <w:p w:rsidR="00770C69" w:rsidRPr="00770C69" w:rsidRDefault="00770C69" w:rsidP="00770C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Школьный музей</w:t>
            </w:r>
          </w:p>
        </w:tc>
        <w:tc>
          <w:tcPr>
            <w:tcW w:w="12606" w:type="dxa"/>
            <w:gridSpan w:val="2"/>
          </w:tcPr>
          <w:p w:rsidR="00770C69" w:rsidRPr="00770C69" w:rsidRDefault="00770C69" w:rsidP="00770C69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Сериков В. В. Личностный подход в образовании. - Волгоград, 1994.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 Письмо Министерства Образования РФ от 12.03.2003 №28-51-181/16 «О деятельности музеев образовательных учреждений». «Вестник образования» №11, 2003 год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Музейная педагогика. «Учительская газета» №17, 22, 26, 2006 год, №4, 2007 год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Музей и школа, под ред. Т.А. Кудриной. М.: Просвещение, 1985.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 Работа Совета школьного музея. Методическое пособие. Барнаул: РИО, 1989.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 Музей в школе. Практикум. М.: НП «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СТОиК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2006.</w:t>
            </w:r>
          </w:p>
          <w:p w:rsidR="00770C69" w:rsidRPr="00770C69" w:rsidRDefault="00770C69" w:rsidP="00770C6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 Патриотическое воспитание. Сборник в помощь администрации школы. Под ред. И.А. Пашкевич, Волгоград: Учитель, 2005.</w:t>
            </w:r>
          </w:p>
          <w:p w:rsidR="00770C69" w:rsidRPr="00770C69" w:rsidRDefault="00770C69" w:rsidP="00770C69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ресурс ]// http: // </w:t>
            </w:r>
            <w:r w:rsidRPr="00770C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www.5ka.ru/31/5519/1.html - </w:t>
            </w: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педагогика как формирующаяся научная дисциплина. </w:t>
            </w: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...</w:t>
            </w: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Музейная педагогика отрасль музееведения, имеющая тенденцию к оформлению в научную дисциплину </w:t>
            </w: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...</w:t>
            </w:r>
          </w:p>
          <w:p w:rsidR="00770C69" w:rsidRPr="00770C69" w:rsidRDefault="00770C69" w:rsidP="00770C69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ресурс ]// http: // www.kadashi.ru</w:t>
            </w:r>
          </w:p>
          <w:p w:rsidR="00770C69" w:rsidRPr="00770C69" w:rsidRDefault="00770C69" w:rsidP="00770C69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Музейная педагогика, обучение детей, занятия с детьми,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интеракивные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с детьми, археология, писать пером…</w:t>
            </w:r>
          </w:p>
          <w:p w:rsidR="00770C69" w:rsidRPr="00770C69" w:rsidRDefault="00770C69" w:rsidP="00770C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70C69" w:rsidRPr="00770C69" w:rsidTr="00E11FC2">
        <w:trPr>
          <w:cantSplit/>
          <w:trHeight w:val="415"/>
        </w:trPr>
        <w:tc>
          <w:tcPr>
            <w:tcW w:w="13716" w:type="dxa"/>
            <w:gridSpan w:val="4"/>
            <w:vAlign w:val="center"/>
          </w:tcPr>
          <w:p w:rsidR="00770C69" w:rsidRPr="00770C69" w:rsidRDefault="00770C69" w:rsidP="00770C69">
            <w:pPr>
              <w:spacing w:line="360" w:lineRule="auto"/>
              <w:ind w:left="53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70C69" w:rsidRPr="00770C69" w:rsidTr="00E11FC2">
        <w:trPr>
          <w:cantSplit/>
          <w:trHeight w:val="415"/>
        </w:trPr>
        <w:tc>
          <w:tcPr>
            <w:tcW w:w="13716" w:type="dxa"/>
            <w:gridSpan w:val="4"/>
            <w:vAlign w:val="center"/>
          </w:tcPr>
          <w:p w:rsidR="00770C69" w:rsidRPr="00770C69" w:rsidRDefault="00770C69" w:rsidP="00770C69">
            <w:pPr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Физкультурно-спортивное направление</w:t>
            </w:r>
          </w:p>
        </w:tc>
      </w:tr>
      <w:tr w:rsidR="00770C69" w:rsidRPr="00770C69" w:rsidTr="00E11FC2">
        <w:trPr>
          <w:cantSplit/>
          <w:trHeight w:val="4521"/>
        </w:trPr>
        <w:tc>
          <w:tcPr>
            <w:tcW w:w="1164" w:type="dxa"/>
            <w:gridSpan w:val="3"/>
            <w:textDirection w:val="btLr"/>
            <w:vAlign w:val="center"/>
          </w:tcPr>
          <w:p w:rsidR="00770C69" w:rsidRPr="00770C69" w:rsidRDefault="00770C69" w:rsidP="00770C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«Здоровей-ка»</w:t>
            </w:r>
          </w:p>
        </w:tc>
        <w:tc>
          <w:tcPr>
            <w:tcW w:w="12552" w:type="dxa"/>
          </w:tcPr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Бабенкова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Е.В.,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Параничева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Т.М.</w:t>
            </w: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«Подвижные игры на прогулке»  – М.: ТЦ Сфера, 2012. 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Буцинская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П.П. и др. Общеразвивающие упражнения в детском саду. – 2-е изд.,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перераб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и доп. – М.: Просвещение, 1990.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Ефименко Н. "Театр физического развития и оздоровления детей".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Литвинова О.М. Физкультурные занятия в детском саду. – Ростов н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/Д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: Феникс, 2008.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Сулим Е.В. Занятия по физкультуре в детском саду: Игровой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стретчинг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– М.: ТЦ Сфера, 2010.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Фомина Н.А. Физкультурные занятия с дошкольниками в музыкальном ритме сказок  «Сказочный театр физической культуры»  , 2011. 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Фирилева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Ж.Е. , Сайкина Е.Г. С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А-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ФИ – ДАНСЕ.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Танцевально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– игровая гимнастика для детей. Учебно-методическое пособие для педагогов дошкольных и школьных учреждений. – СПб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.; «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ДЕТСТВО-ПРЕСС», 2010.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Шарабарова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А.Е., Лень Е.П., Егорова М.О. «Воспитатель дошкольного учреждения №6/2012  [с 42- с 47]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Сапе </w:t>
            </w: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С.Н.</w:t>
            </w:r>
            <w:r w:rsidRPr="0077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«</w:t>
            </w: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Спортивные праздники в детском саду» 2007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Бабенкова.Е.А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.,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Параничева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Т.М. «Подвижные игры на улице».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-М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.: ТЦ Сфера,2012.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Журнал «Книги, нотки и игрушки для Катюшки и Андрюшки» «Игры! Игры! Игры!»</w:t>
            </w:r>
          </w:p>
        </w:tc>
      </w:tr>
      <w:tr w:rsidR="00770C69" w:rsidRPr="00770C69" w:rsidTr="00E11FC2">
        <w:trPr>
          <w:cantSplit/>
          <w:trHeight w:val="453"/>
        </w:trPr>
        <w:tc>
          <w:tcPr>
            <w:tcW w:w="13716" w:type="dxa"/>
            <w:gridSpan w:val="4"/>
            <w:vAlign w:val="center"/>
          </w:tcPr>
          <w:p w:rsidR="00770C69" w:rsidRPr="00770C69" w:rsidRDefault="00770C69" w:rsidP="00770C6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Техническое направление</w:t>
            </w:r>
          </w:p>
        </w:tc>
      </w:tr>
      <w:tr w:rsidR="00770C69" w:rsidRPr="00770C69" w:rsidTr="00E11FC2">
        <w:trPr>
          <w:cantSplit/>
          <w:trHeight w:val="3959"/>
        </w:trPr>
        <w:tc>
          <w:tcPr>
            <w:tcW w:w="1164" w:type="dxa"/>
            <w:gridSpan w:val="3"/>
            <w:textDirection w:val="btLr"/>
            <w:vAlign w:val="center"/>
          </w:tcPr>
          <w:p w:rsidR="00770C69" w:rsidRPr="00770C69" w:rsidRDefault="00770C69" w:rsidP="00770C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«Робототехника»</w:t>
            </w:r>
          </w:p>
        </w:tc>
        <w:tc>
          <w:tcPr>
            <w:tcW w:w="12552" w:type="dxa"/>
          </w:tcPr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Индустрия развлечений: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ПервоРобот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Книга для учителя и сборник проектов.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Автоматизированные устройства: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ПервоРобот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Книга для учителя.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Наука. Энциклопедия.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–М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., «РОСМЭН», 2001. –125с.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Энциклопедический словарь юного техника.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–М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., «Педагогика».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«Первый шаг в робототехнику: практикум Д.Г. Копосов. 2012 г., БИНОМ.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«Уроки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Лего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– конструирования в школе», </w:t>
            </w:r>
            <w:proofErr w:type="spell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Злаказов</w:t>
            </w:r>
            <w:proofErr w:type="spell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А.С., Горшков Г.А., 2011. БИНОМ.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«Робототехника для детей и родителей», Филиппов С.А., 2010 г.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Интернет – ресурс: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http://wikirobokomp.ru.Сообщество </w:t>
            </w:r>
            <w:proofErr w:type="gramStart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увлеченных</w:t>
            </w:r>
            <w:proofErr w:type="gramEnd"/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робототехникой.</w:t>
            </w:r>
          </w:p>
          <w:p w:rsidR="00770C69" w:rsidRPr="00770C69" w:rsidRDefault="00770C69" w:rsidP="00770C69">
            <w:pPr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http://www.mindstorms.su. Техническая поддержка для роботов.</w:t>
            </w:r>
          </w:p>
          <w:p w:rsidR="00770C69" w:rsidRPr="00770C69" w:rsidRDefault="00770C69" w:rsidP="00770C69">
            <w:pPr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http://www.nxtprograms.com. Современные модели роботов.</w:t>
            </w:r>
          </w:p>
          <w:p w:rsidR="00770C69" w:rsidRPr="00770C69" w:rsidRDefault="00770C69" w:rsidP="00770C69">
            <w:pPr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70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http://www.prorobot.ru. Курсы робототехники и LEGO-конструирования в школе.</w:t>
            </w:r>
          </w:p>
          <w:p w:rsidR="00770C69" w:rsidRPr="00770C69" w:rsidRDefault="00770C69" w:rsidP="00770C69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770C69" w:rsidRPr="00770C69" w:rsidRDefault="00770C69" w:rsidP="00770C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770C69" w:rsidRPr="00770C69" w:rsidSect="003115A5">
          <w:footerReference w:type="default" r:id="rId6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0C69" w:rsidRPr="00770C69" w:rsidRDefault="00770C69" w:rsidP="00770C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200D" w:rsidRPr="00770C69" w:rsidRDefault="007F200D" w:rsidP="00770C6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200D" w:rsidRPr="00770C69" w:rsidSect="00770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256366"/>
      <w:docPartObj>
        <w:docPartGallery w:val="Page Numbers (Bottom of Page)"/>
        <w:docPartUnique/>
      </w:docPartObj>
    </w:sdtPr>
    <w:sdtEndPr/>
    <w:sdtContent>
      <w:p w:rsidR="002B048D" w:rsidRDefault="00770C69">
        <w:pPr>
          <w:pStyle w:val="1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B048D" w:rsidRDefault="00770C69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3427D"/>
    <w:multiLevelType w:val="hybridMultilevel"/>
    <w:tmpl w:val="F6E08850"/>
    <w:lvl w:ilvl="0" w:tplc="0D641992">
      <w:start w:val="2"/>
      <w:numFmt w:val="decimal"/>
      <w:lvlText w:val="%1."/>
      <w:lvlJc w:val="left"/>
      <w:pPr>
        <w:ind w:left="46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7C2030">
      <w:start w:val="1"/>
      <w:numFmt w:val="decimal"/>
      <w:lvlText w:val="%2."/>
      <w:lvlJc w:val="left"/>
      <w:pPr>
        <w:ind w:left="1004" w:hanging="361"/>
        <w:jc w:val="left"/>
      </w:pPr>
      <w:rPr>
        <w:rFonts w:hint="default"/>
        <w:w w:val="100"/>
        <w:lang w:val="ru-RU" w:eastAsia="en-US" w:bidi="ar-SA"/>
      </w:rPr>
    </w:lvl>
    <w:lvl w:ilvl="2" w:tplc="4784ECFC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3" w:tplc="1F6E2F0A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4" w:tplc="0896C3F2">
      <w:numFmt w:val="bullet"/>
      <w:lvlText w:val="•"/>
      <w:lvlJc w:val="left"/>
      <w:pPr>
        <w:ind w:left="4134" w:hanging="361"/>
      </w:pPr>
      <w:rPr>
        <w:rFonts w:hint="default"/>
        <w:lang w:val="ru-RU" w:eastAsia="en-US" w:bidi="ar-SA"/>
      </w:rPr>
    </w:lvl>
    <w:lvl w:ilvl="5" w:tplc="D3A600A0">
      <w:numFmt w:val="bullet"/>
      <w:lvlText w:val="•"/>
      <w:lvlJc w:val="left"/>
      <w:pPr>
        <w:ind w:left="5179" w:hanging="361"/>
      </w:pPr>
      <w:rPr>
        <w:rFonts w:hint="default"/>
        <w:lang w:val="ru-RU" w:eastAsia="en-US" w:bidi="ar-SA"/>
      </w:rPr>
    </w:lvl>
    <w:lvl w:ilvl="6" w:tplc="3884798C">
      <w:numFmt w:val="bullet"/>
      <w:lvlText w:val="•"/>
      <w:lvlJc w:val="left"/>
      <w:pPr>
        <w:ind w:left="6224" w:hanging="361"/>
      </w:pPr>
      <w:rPr>
        <w:rFonts w:hint="default"/>
        <w:lang w:val="ru-RU" w:eastAsia="en-US" w:bidi="ar-SA"/>
      </w:rPr>
    </w:lvl>
    <w:lvl w:ilvl="7" w:tplc="587856A8">
      <w:numFmt w:val="bullet"/>
      <w:lvlText w:val="•"/>
      <w:lvlJc w:val="left"/>
      <w:pPr>
        <w:ind w:left="7269" w:hanging="361"/>
      </w:pPr>
      <w:rPr>
        <w:rFonts w:hint="default"/>
        <w:lang w:val="ru-RU" w:eastAsia="en-US" w:bidi="ar-SA"/>
      </w:rPr>
    </w:lvl>
    <w:lvl w:ilvl="8" w:tplc="E774CA6C">
      <w:numFmt w:val="bullet"/>
      <w:lvlText w:val="•"/>
      <w:lvlJc w:val="left"/>
      <w:pPr>
        <w:ind w:left="831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69"/>
    <w:rsid w:val="00770C69"/>
    <w:rsid w:val="007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7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77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770C69"/>
  </w:style>
  <w:style w:type="table" w:styleId="a3">
    <w:name w:val="Table Grid"/>
    <w:basedOn w:val="a1"/>
    <w:uiPriority w:val="59"/>
    <w:rsid w:val="0077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11"/>
    <w:uiPriority w:val="99"/>
    <w:semiHidden/>
    <w:unhideWhenUsed/>
    <w:rsid w:val="0077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semiHidden/>
    <w:rsid w:val="00770C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7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77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770C69"/>
  </w:style>
  <w:style w:type="table" w:styleId="a3">
    <w:name w:val="Table Grid"/>
    <w:basedOn w:val="a1"/>
    <w:uiPriority w:val="59"/>
    <w:rsid w:val="0077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11"/>
    <w:uiPriority w:val="99"/>
    <w:semiHidden/>
    <w:unhideWhenUsed/>
    <w:rsid w:val="00770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semiHidden/>
    <w:rsid w:val="0077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2024-03-01T10:39:00Z</dcterms:created>
  <dcterms:modified xsi:type="dcterms:W3CDTF">2024-03-01T10:40:00Z</dcterms:modified>
</cp:coreProperties>
</file>