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1B" w:rsidRPr="00B96A1B" w:rsidRDefault="00B96A1B" w:rsidP="00B96A1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A1B" w:rsidRPr="00B96A1B" w:rsidRDefault="00B96A1B" w:rsidP="00B96A1B">
      <w:pPr>
        <w:tabs>
          <w:tab w:val="left" w:pos="4755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6A1B" w:rsidRPr="00B96A1B" w:rsidRDefault="00B96A1B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6A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Оценка показателей качества дошкольного образования в ДОО.</w:t>
      </w:r>
    </w:p>
    <w:p w:rsidR="00B96A1B" w:rsidRPr="00B96A1B" w:rsidRDefault="00B96A1B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A1B">
        <w:rPr>
          <w:rFonts w:ascii="Times New Roman" w:eastAsia="Calibri" w:hAnsi="Times New Roman" w:cs="Times New Roman"/>
          <w:sz w:val="28"/>
          <w:szCs w:val="28"/>
          <w:lang w:eastAsia="ru-RU"/>
        </w:rPr>
        <w:t>в ГДО МБОУ Новинской ООШ</w:t>
      </w:r>
    </w:p>
    <w:p w:rsidR="00B96A1B" w:rsidRPr="00B96A1B" w:rsidRDefault="00B96A1B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A1B">
        <w:rPr>
          <w:rFonts w:ascii="Times New Roman" w:eastAsia="Calibri" w:hAnsi="Times New Roman" w:cs="Times New Roman"/>
          <w:sz w:val="28"/>
          <w:szCs w:val="28"/>
          <w:lang w:eastAsia="ru-RU"/>
        </w:rPr>
        <w:t>Веселовского района по состоянию на 24.03.2022 года</w:t>
      </w:r>
    </w:p>
    <w:p w:rsidR="00B96A1B" w:rsidRPr="00B96A1B" w:rsidRDefault="00B96A1B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96A1B">
        <w:rPr>
          <w:rFonts w:ascii="Times New Roman" w:eastAsia="Calibri" w:hAnsi="Times New Roman" w:cs="Times New Roman"/>
          <w:sz w:val="28"/>
          <w:szCs w:val="28"/>
          <w:lang w:eastAsia="ru-RU"/>
        </w:rPr>
        <w:t>Ссылка  на</w:t>
      </w:r>
      <w:proofErr w:type="gramEnd"/>
      <w:r w:rsidRPr="00B96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приказ об утверждении результатов проверки (мониторинга) качества дошкольного образования</w:t>
      </w:r>
    </w:p>
    <w:p w:rsidR="00B96A1B" w:rsidRPr="00B96A1B" w:rsidRDefault="00B96A1B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A1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hyperlink r:id="rId4" w:history="1">
        <w:r w:rsidR="002A5978" w:rsidRPr="00A56CB1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https://novinskaya.rostovschool.ru/?section_id=13</w:t>
        </w:r>
      </w:hyperlink>
    </w:p>
    <w:tbl>
      <w:tblPr>
        <w:tblW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400"/>
        <w:gridCol w:w="1559"/>
        <w:gridCol w:w="171"/>
        <w:gridCol w:w="538"/>
        <w:gridCol w:w="1134"/>
        <w:gridCol w:w="1984"/>
      </w:tblGrid>
      <w:tr w:rsidR="00B96A1B" w:rsidRPr="00B96A1B" w:rsidTr="00B96A1B">
        <w:trPr>
          <w:trHeight w:val="621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</w:tr>
      <w:tr w:rsidR="00B96A1B" w:rsidRPr="00B96A1B" w:rsidTr="00B96A1B"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Качество образовательных программ дошкольного образования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widowControl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widowControl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widowControl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Наличие ДОО и ГДО, в которых созданы условия для обучающихся с ОВЗ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с ОВЗ отсутствуют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ДОО, в которых содержание образовательной программы ДО обеспечивает развитие личности в </w:t>
            </w:r>
            <w:proofErr w:type="gramStart"/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соответствии  с</w:t>
            </w:r>
            <w:proofErr w:type="gramEnd"/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возрастными особенностями детей по следующим компонентам: социально-коммуникативное развитие, познавательное развитие, речевое </w:t>
            </w: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развитие, художественно-эстетическое развитие, физическое развитие.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Да </w:t>
            </w:r>
          </w:p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2 до 3 лет</w:t>
            </w:r>
          </w:p>
          <w:p w:rsidR="00566AE6" w:rsidRDefault="00566AE6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3 до 4 лет;</w:t>
            </w:r>
          </w:p>
          <w:p w:rsidR="00566AE6" w:rsidRPr="00B96A1B" w:rsidRDefault="00566AE6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4до 5 лет; от 5 до 6 лет; от 6 до 7 лет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социально-коммуникативное развитие познавательное развитие, речевое развитие, художественно-эстетическое развитие, физической развитие</w:t>
            </w:r>
          </w:p>
          <w:p w:rsidR="00B96A1B" w:rsidRPr="00B96A1B" w:rsidRDefault="00566AE6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стр. 41-103</w:t>
            </w:r>
          </w:p>
        </w:tc>
      </w:tr>
      <w:tr w:rsidR="00B96A1B" w:rsidRPr="00B96A1B" w:rsidTr="00B96A1B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2.Качество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B96A1B" w:rsidRPr="00B96A1B" w:rsidTr="00B96A1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Кадровые условия: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педагогов</w:t>
            </w:r>
          </w:p>
        </w:tc>
      </w:tr>
      <w:tr w:rsidR="00B96A1B" w:rsidRPr="00B96A1B" w:rsidTr="00B96A1B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Обеспеченность ДОО педагогическими кадрами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 педагогических работников высшего образования (по профилю деятельности), в случае если педагог обучается, указать в аналитическом отчете и считать, как не имеющий высшее образование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96A1B" w:rsidRPr="00B96A1B" w:rsidTr="00B96A1B">
        <w:trPr>
          <w:trHeight w:val="70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2.7.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Нагрузка на педагогов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Соотношение между количеством воспитанников и количеством педагогов в ДОО</w:t>
            </w:r>
          </w:p>
        </w:tc>
      </w:tr>
      <w:tr w:rsidR="00B96A1B" w:rsidRPr="00B96A1B" w:rsidTr="00B96A1B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1B" w:rsidRPr="00B96A1B" w:rsidRDefault="00B96A1B" w:rsidP="00B96A1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1B" w:rsidRPr="00B96A1B" w:rsidRDefault="00B96A1B" w:rsidP="00B96A1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napToGri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среднее 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минимальное значение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максимальное значение</w:t>
            </w:r>
          </w:p>
        </w:tc>
      </w:tr>
      <w:tr w:rsidR="00B96A1B" w:rsidRPr="00B96A1B" w:rsidTr="00B96A1B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1B" w:rsidRPr="00B96A1B" w:rsidRDefault="00B96A1B" w:rsidP="00B96A1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1B" w:rsidRPr="00B96A1B" w:rsidRDefault="00B96A1B" w:rsidP="00B96A1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napToGri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8,0ч</w:t>
            </w:r>
          </w:p>
          <w:p w:rsidR="00B96A1B" w:rsidRPr="00B96A1B" w:rsidRDefault="00B96A1B" w:rsidP="00B96A1B">
            <w:pPr>
              <w:suppressLineNumbers/>
              <w:suppressAutoHyphens/>
              <w:snapToGri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B96A1B">
        <w:trPr>
          <w:trHeight w:val="3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Развивающая предметно-пространственная среда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Содержательная-насыщенность среды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  <w:hyperlink r:id="rId7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Трансформируемость</w:t>
            </w:r>
            <w:proofErr w:type="spellEnd"/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пространства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Полифункциональность</w:t>
            </w:r>
            <w:proofErr w:type="spellEnd"/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материалов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Вариативность среды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Доступность среды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предметно-пространственной среды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rPr>
          <w:trHeight w:val="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2.14.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Защита детей от всех форм физического и психического насилия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B96A1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pacing w:line="25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B96A1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https://novinskaya.rostovschool.ru/sveden/document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pacing w:line="25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B96A1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https://novinskaya.rostovschool.ru/sveden/document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rPr>
          <w:trHeight w:val="25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семей воспитанников ДОО, принявших участие в мероприятиях (образовательные проекты, мастер-классы, спортивные праздники, трудовые акции родительские собрания и др.)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96A1B" w:rsidRPr="00B96A1B" w:rsidTr="00B96A1B">
        <w:trPr>
          <w:trHeight w:val="15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3.4.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Удовлетворённость семьи образовательными услугами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B96A1B">
        <w:trPr>
          <w:trHeight w:val="5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Индивидуальная поддержка развития детей в семье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Обеспечение здоровья, безопасности, качеству услуг по присмотру и уходу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Наличие мероприятий по сохранению и укреплению здоровья воспитанников (Реализуется Положение о контроле за состоянием здоровья воспитанников; Положение об охране жизни и здоровья; План мероприятий по сохранению и укреплению здоровья воспитанников)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https://novinskaya.rostovschool.ru/?section_id=13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комплексной безопасности в ДОО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https://novinskaya.rostovschool.ru/?section_id=13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качества услуг по присмотру и уходу за детьми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https://novinskaya.rostovschool.ru/sveden/document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Повышение качества управления в ДОО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у руководителя требуемого профессионального</w:t>
            </w:r>
          </w:p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Разработана и функционирует ВСОКО в ДОО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478A0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https://novinskaya.rostovschool.ru/sveden/document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программы развития ДОО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320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Выявление успешных практик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320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Ссылка на описание успешных практик</w:t>
            </w:r>
          </w:p>
        </w:tc>
      </w:tr>
      <w:tr w:rsidR="00B96A1B" w:rsidRPr="00B96A1B" w:rsidTr="00B96A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E6F8D" w:rsidRDefault="001E6F8D"/>
    <w:sectPr w:rsidR="001E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1B"/>
    <w:rsid w:val="001E6F8D"/>
    <w:rsid w:val="002A5978"/>
    <w:rsid w:val="00566AE6"/>
    <w:rsid w:val="00B478A0"/>
    <w:rsid w:val="00B9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87B45-912A-4C73-971B-26E15167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nskaya.rostovschool.ru/sveden/education" TargetMode="External"/><Relationship Id="rId13" Type="http://schemas.openxmlformats.org/officeDocument/2006/relationships/hyperlink" Target="https://novinskaya.rostovschool.ru/sveden/education" TargetMode="External"/><Relationship Id="rId18" Type="http://schemas.openxmlformats.org/officeDocument/2006/relationships/hyperlink" Target="https://novinskaya.rostovschool.ru/?section_id=1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novinskaya.rostovschool.ru/sveden/education" TargetMode="External"/><Relationship Id="rId12" Type="http://schemas.openxmlformats.org/officeDocument/2006/relationships/hyperlink" Target="https://novinskaya.rostovschool.ru/sveden/education" TargetMode="External"/><Relationship Id="rId17" Type="http://schemas.openxmlformats.org/officeDocument/2006/relationships/hyperlink" Target="https://novinskaya.rostovschool.ru/?section_id=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vinskaya.rostovschool.ru/sveden/document" TargetMode="External"/><Relationship Id="rId20" Type="http://schemas.openxmlformats.org/officeDocument/2006/relationships/hyperlink" Target="https://novinskaya.rostovschool.ru/sveden/document" TargetMode="External"/><Relationship Id="rId1" Type="http://schemas.openxmlformats.org/officeDocument/2006/relationships/styles" Target="styles.xml"/><Relationship Id="rId6" Type="http://schemas.openxmlformats.org/officeDocument/2006/relationships/hyperlink" Target="https://novinskaya.rostovschool.ru/sveden/education" TargetMode="External"/><Relationship Id="rId11" Type="http://schemas.openxmlformats.org/officeDocument/2006/relationships/hyperlink" Target="https://novinskaya.rostovschool.ru/sveden/education" TargetMode="External"/><Relationship Id="rId5" Type="http://schemas.openxmlformats.org/officeDocument/2006/relationships/hyperlink" Target="https://novinskaya.rostovschool.ru/sveden/education" TargetMode="External"/><Relationship Id="rId15" Type="http://schemas.openxmlformats.org/officeDocument/2006/relationships/hyperlink" Target="https://novinskaya.rostovschool.ru/sveden/document" TargetMode="External"/><Relationship Id="rId10" Type="http://schemas.openxmlformats.org/officeDocument/2006/relationships/hyperlink" Target="https://novinskaya.rostovschool.ru/sveden/education" TargetMode="External"/><Relationship Id="rId19" Type="http://schemas.openxmlformats.org/officeDocument/2006/relationships/hyperlink" Target="https://novinskaya.rostovschool.ru/sveden/document" TargetMode="External"/><Relationship Id="rId4" Type="http://schemas.openxmlformats.org/officeDocument/2006/relationships/hyperlink" Target="https://novinskaya.rostovschool.ru/?section_id=13" TargetMode="External"/><Relationship Id="rId9" Type="http://schemas.openxmlformats.org/officeDocument/2006/relationships/hyperlink" Target="https://novinskaya.rostovschool.ru/sveden/education" TargetMode="External"/><Relationship Id="rId14" Type="http://schemas.openxmlformats.org/officeDocument/2006/relationships/hyperlink" Target="https://novinskaya.rostovschool.ru/sveden/educ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2022-03-25T08:18:00Z</dcterms:created>
  <dcterms:modified xsi:type="dcterms:W3CDTF">2022-03-25T08:45:00Z</dcterms:modified>
</cp:coreProperties>
</file>